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14"/>
        <w:gridCol w:w="3115"/>
        <w:gridCol w:w="3115"/>
      </w:tblGrid>
      <w:tr w:rsidR="00A6169E" w:rsidRPr="00075F77" w:rsidTr="00F55C97">
        <w:tc>
          <w:tcPr>
            <w:tcW w:w="3114" w:type="dxa"/>
          </w:tcPr>
          <w:p w:rsidR="00A6169E" w:rsidRPr="00075F77" w:rsidRDefault="00A6169E" w:rsidP="00F55C9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Никифорова И.Ю.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«__» сентября   2025 г.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169E" w:rsidRPr="00075F77" w:rsidRDefault="00A6169E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МС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Бодурова</w:t>
            </w:r>
            <w:proofErr w:type="spellEnd"/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Е.Е.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№__  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«__» сентября   2025 г.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169E" w:rsidRPr="00075F77" w:rsidRDefault="00A6169E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Лукина Л.В.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075F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«__» сентября   2025 г.</w:t>
            </w:r>
          </w:p>
          <w:p w:rsidR="00A6169E" w:rsidRPr="00075F77" w:rsidRDefault="00A6169E" w:rsidP="00F55C9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A6169E" w:rsidRPr="00075F77" w:rsidRDefault="00A6169E" w:rsidP="00A6169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075F77">
        <w:rPr>
          <w:rFonts w:ascii="Times New Roman" w:hAnsi="Times New Roman"/>
          <w:color w:val="000000"/>
          <w:sz w:val="24"/>
          <w:szCs w:val="24"/>
        </w:rPr>
        <w:t>ID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6863708)</w:t>
      </w: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«Литература»</w:t>
      </w:r>
    </w:p>
    <w:p w:rsidR="00A6169E" w:rsidRPr="00075F77" w:rsidRDefault="00A6169E" w:rsidP="00A6169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9 класса </w:t>
      </w:r>
    </w:p>
    <w:p w:rsidR="00A25783" w:rsidRPr="00075F77" w:rsidRDefault="00A25783" w:rsidP="00A6169E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(учитель Никифорова И.Ю.)</w:t>
      </w: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jc w:val="center"/>
        <w:rPr>
          <w:sz w:val="24"/>
          <w:szCs w:val="24"/>
          <w:lang w:val="ru-RU"/>
        </w:rPr>
      </w:pPr>
      <w:bookmarkStart w:id="0" w:name="5ce1acce-c3fd-49bf-9494-1e3d1db3054e"/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proofErr w:type="gramStart"/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.К</w:t>
      </w:r>
      <w:proofErr w:type="gramEnd"/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онёво</w:t>
      </w:r>
      <w:bookmarkEnd w:id="0"/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bookmarkStart w:id="1" w:name="f687a116-da41-41a9-8c31-63d3ecc684a2"/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2025</w:t>
      </w:r>
      <w:bookmarkEnd w:id="1"/>
    </w:p>
    <w:p w:rsidR="006470B9" w:rsidRPr="00075F77" w:rsidRDefault="006470B9">
      <w:pPr>
        <w:rPr>
          <w:sz w:val="24"/>
          <w:szCs w:val="24"/>
          <w:lang w:val="ru-RU"/>
        </w:rPr>
      </w:pPr>
    </w:p>
    <w:p w:rsidR="00A6169E" w:rsidRPr="00075F77" w:rsidRDefault="00A6169E">
      <w:pPr>
        <w:rPr>
          <w:sz w:val="24"/>
          <w:szCs w:val="24"/>
          <w:lang w:val="ru-RU"/>
        </w:rPr>
      </w:pPr>
    </w:p>
    <w:p w:rsidR="00A6169E" w:rsidRPr="00075F77" w:rsidRDefault="00A6169E">
      <w:pPr>
        <w:rPr>
          <w:sz w:val="24"/>
          <w:szCs w:val="24"/>
          <w:lang w:val="ru-RU"/>
        </w:rPr>
      </w:pPr>
    </w:p>
    <w:p w:rsidR="00A6169E" w:rsidRPr="00075F77" w:rsidRDefault="00A6169E">
      <w:pPr>
        <w:rPr>
          <w:sz w:val="24"/>
          <w:szCs w:val="24"/>
          <w:lang w:val="ru-RU"/>
        </w:rPr>
      </w:pPr>
    </w:p>
    <w:p w:rsidR="00A6169E" w:rsidRPr="00075F77" w:rsidRDefault="00A6169E">
      <w:pPr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рег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. номер – 64101) (далее – ФГОС ООО), а также федеральной </w:t>
      </w:r>
      <w:r w:rsidRPr="00075F77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воспитания, с учётом Концепции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075F77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075F77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аксиологической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теоретико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проблемы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воспринимая чужую точку зрения и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отстаивая свою. 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rPr>
          <w:rFonts w:ascii="Times New Roman" w:hAnsi="Times New Roman"/>
          <w:color w:val="000000"/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  9 классе на изучение предмета отводится 3 часа в неделю.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«Слово о полку Игореве».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075F77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М. В. Ломоносов.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Елисаветы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Петровны 1747 года» и другие стихотворения </w:t>
      </w:r>
      <w:bookmarkStart w:id="2" w:name="e8b587e6-2f8c-4690-a635-22bb3cee08ae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(по выбору).</w:t>
      </w:r>
      <w:bookmarkEnd w:id="2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Г. Р. Державин.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3" w:name="8ca8cc5e-b57b-4292-a0a2-4d5e99a37fc7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(два по выбору). Например, «Властителям и судиям», «Памятник» и другие.</w:t>
      </w:r>
      <w:bookmarkEnd w:id="3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Н. М. Карамзин.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«Бедная Лиза».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075F77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В. А. Жуковский.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Баллады, элегии </w:t>
      </w:r>
      <w:bookmarkStart w:id="4" w:name="7eb282c3-f5ef-4e9f-86b2-734492601833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(две по выбору). Например, «Светлана», «Невыразимое», «Море» и другие.</w:t>
      </w:r>
      <w:bookmarkEnd w:id="4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А. С. Грибоедов.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Комедия «Горе от ума».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пушкинской эпохи. </w:t>
      </w:r>
      <w:bookmarkStart w:id="5" w:name="d3f3009b-2bf2-4457-85cc-996248170bf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К. Н. Батюшков, А. А.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Дельвиг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, Н. М. Языков, Е. А. Баратынский (не менее трёх стихотворений по выбору).</w:t>
      </w:r>
      <w:bookmarkEnd w:id="5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6" w:name="0b2f85f8-e824-4e61-a1ac-4efc7fb78a2f"/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Пиндемонти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6"/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«Медный всадник». Роман в стихах «Евгений Онегин».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(не менее пяти по выбору). </w:t>
      </w:r>
      <w:bookmarkStart w:id="7" w:name="87a51fa3-c568-4583-a18a-174135483b9d"/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bookmarkEnd w:id="7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«Герой нашего времени».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Н. В. Гоголь.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«Мёртвые души».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литература.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Данте.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«Божественная комедия» </w:t>
      </w:r>
      <w:bookmarkStart w:id="8" w:name="131db750-5e26-42b5-b0b5-6f68058ef787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8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У. Шекспир.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«Гамлет» </w:t>
      </w:r>
      <w:bookmarkStart w:id="9" w:name="50dcaf75-7eb3-4058-9b14-0313c9277b2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9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И.В. Гёте.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Трагедия «Фауст» </w:t>
      </w:r>
      <w:bookmarkStart w:id="10" w:name="0b3534b6-8dfe-4b28-9993-091faed66786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(не менее двух фрагментов по выбору).</w:t>
      </w:r>
      <w:bookmarkEnd w:id="10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Г. Байрон.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11" w:name="e19cbdea-f76d-4b99-b400-83b11ad6923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11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«Паломничество Чайльд-Гарольда» </w:t>
      </w:r>
      <w:bookmarkStart w:id="12" w:name="e2190f02-8aec-4529-8d6c-41c65b65ca2e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 по выбору).</w:t>
      </w:r>
      <w:bookmarkEnd w:id="12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проза первой половины </w:t>
      </w:r>
      <w:r w:rsidRPr="00075F77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3" w:name="2ccf1dde-3592-470f-89fb-4ebac1d8e3cf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13"/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следующих личностных,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Гражданского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обществе, в том числе с опорой на примеры из литературы;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A6169E" w:rsidRPr="00075F77" w:rsidRDefault="00A6169E" w:rsidP="00A6169E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; помощь людям, нуждающимся в ней).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Патриотического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A6169E" w:rsidRPr="00075F77" w:rsidRDefault="00A6169E" w:rsidP="00A6169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A6169E" w:rsidRPr="00075F77" w:rsidRDefault="00A6169E" w:rsidP="00A6169E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A6169E" w:rsidRPr="00075F77" w:rsidRDefault="00A6169E" w:rsidP="00A6169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A6169E" w:rsidRPr="00075F77" w:rsidRDefault="00A6169E" w:rsidP="00A6169E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A6169E" w:rsidRPr="00075F77" w:rsidRDefault="00A6169E" w:rsidP="00A6169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A6169E" w:rsidRPr="00075F77" w:rsidRDefault="00A6169E" w:rsidP="00A6169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A6169E" w:rsidRPr="00075F77" w:rsidRDefault="00A6169E" w:rsidP="00A6169E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spellEnd"/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процессе школьного литературного образования; 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A6169E" w:rsidRPr="00075F77" w:rsidRDefault="00A6169E" w:rsidP="00A6169E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A6169E" w:rsidRPr="00075F77" w:rsidRDefault="00A6169E" w:rsidP="00A6169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A6169E" w:rsidRPr="00075F77" w:rsidRDefault="00A6169E" w:rsidP="00A6169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A6169E" w:rsidRPr="00075F77" w:rsidRDefault="00A6169E" w:rsidP="00A6169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A6169E" w:rsidRPr="00075F77" w:rsidRDefault="00A6169E" w:rsidP="00A6169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A6169E" w:rsidRPr="00075F77" w:rsidRDefault="00A6169E" w:rsidP="00A6169E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A6169E" w:rsidRPr="00075F77" w:rsidRDefault="00A6169E" w:rsidP="00A6169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A6169E" w:rsidRPr="00075F77" w:rsidRDefault="00A6169E" w:rsidP="00A6169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A6169E" w:rsidRPr="00075F77" w:rsidRDefault="00A6169E" w:rsidP="00A6169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A6169E" w:rsidRPr="00075F77" w:rsidRDefault="00A6169E" w:rsidP="00A6169E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A6169E" w:rsidRPr="00075F77" w:rsidRDefault="00A6169E" w:rsidP="00A6169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A6169E" w:rsidRPr="00075F77" w:rsidRDefault="00A6169E" w:rsidP="00A6169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A6169E" w:rsidRPr="00075F77" w:rsidRDefault="00A6169E" w:rsidP="00A6169E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 </w:t>
      </w:r>
    </w:p>
    <w:p w:rsidR="00A6169E" w:rsidRPr="00075F77" w:rsidRDefault="00A6169E" w:rsidP="00A6169E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A6169E" w:rsidRPr="00075F77" w:rsidRDefault="00A6169E" w:rsidP="00A6169E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инструментами оценки достоверности полученных выводов и обобщений;</w:t>
      </w:r>
    </w:p>
    <w:p w:rsidR="00A6169E" w:rsidRPr="00075F77" w:rsidRDefault="00A6169E" w:rsidP="00A6169E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A6169E" w:rsidRPr="00075F77" w:rsidRDefault="00A6169E" w:rsidP="00A6169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A6169E" w:rsidRPr="00075F77" w:rsidRDefault="00A6169E" w:rsidP="00A6169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6169E" w:rsidRPr="00075F77" w:rsidRDefault="00A6169E" w:rsidP="00A6169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A6169E" w:rsidRPr="00075F77" w:rsidRDefault="00A6169E" w:rsidP="00A6169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A6169E" w:rsidRPr="00075F77" w:rsidRDefault="00A6169E" w:rsidP="00A6169E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A6169E" w:rsidRPr="00075F77" w:rsidRDefault="00A6169E" w:rsidP="00A6169E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преимущества командной (парной, групповой, коллективной) и индивидуальной работы при решении конкретной проблемы на уроках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литературы, обосновывать необходимость применения групповых форм взаимодействия при решении поставленной задачи;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A6169E" w:rsidRPr="00075F77" w:rsidRDefault="00A6169E" w:rsidP="00A6169E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A6169E" w:rsidRPr="00075F77" w:rsidRDefault="00A6169E" w:rsidP="00A6169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A6169E" w:rsidRPr="00075F77" w:rsidRDefault="00A6169E" w:rsidP="00A6169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A6169E" w:rsidRPr="00075F77" w:rsidRDefault="00A6169E" w:rsidP="00A6169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6169E" w:rsidRPr="00075F77" w:rsidRDefault="00A6169E" w:rsidP="00A6169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A6169E" w:rsidRPr="00075F77" w:rsidRDefault="00A6169E" w:rsidP="00A6169E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владеть способами самоконтроля,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A6169E" w:rsidRPr="00075F77" w:rsidRDefault="00A6169E" w:rsidP="00A6169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6169E" w:rsidRPr="00075F77" w:rsidRDefault="00A6169E" w:rsidP="00A6169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A6169E" w:rsidRPr="00075F77" w:rsidRDefault="00A6169E" w:rsidP="00A6169E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A6169E" w:rsidRPr="00075F77" w:rsidRDefault="00A6169E" w:rsidP="00A6169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A6169E" w:rsidRPr="00075F77" w:rsidRDefault="00A6169E" w:rsidP="00A6169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A6169E" w:rsidRPr="00075F77" w:rsidRDefault="00A6169E" w:rsidP="00A6169E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4)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Принятие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себя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Pr="00075F77">
        <w:rPr>
          <w:rFonts w:ascii="Times New Roman" w:hAnsi="Times New Roman"/>
          <w:b/>
          <w:color w:val="000000"/>
          <w:sz w:val="24"/>
          <w:szCs w:val="24"/>
        </w:rPr>
        <w:t>других</w:t>
      </w:r>
      <w:proofErr w:type="spellEnd"/>
      <w:r w:rsidRPr="00075F7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A6169E" w:rsidRPr="00075F77" w:rsidRDefault="00A6169E" w:rsidP="00A6169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A6169E" w:rsidRPr="00075F77" w:rsidRDefault="00A6169E" w:rsidP="00A6169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на ошибку и такое же право другого;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A6169E" w:rsidRPr="00075F77" w:rsidRDefault="00A6169E" w:rsidP="00A6169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A6169E" w:rsidRPr="00075F77" w:rsidRDefault="00A6169E" w:rsidP="00A6169E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A6169E" w:rsidRPr="00075F77" w:rsidRDefault="00A6169E" w:rsidP="00A6169E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произведениях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 учётом неоднозначности заложенных в них художественных смыслов:</w:t>
      </w:r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связь между важнейшими фактами биографии писателей (в том числе А. С.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Грибоедова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родо-жанровую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специфику изученного и самостоятельно прочитанного художественного произведения;</w:t>
      </w:r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сопоставлять произведения, их фрагменты (с учётом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внутритекстовых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межтекстовых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A6169E" w:rsidRPr="00075F77" w:rsidRDefault="00A6169E" w:rsidP="00A6169E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прочитанному</w:t>
      </w:r>
      <w:proofErr w:type="gram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отстаивать свою точку зрения, используя литературные аргументы;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10) самостоятельно планировать своё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досуговое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интернет-ресурсов</w:t>
      </w:r>
      <w:proofErr w:type="spellEnd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, в том числе за счёт произведений современной литературы;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числе в электронной форме; </w:t>
      </w:r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A6169E" w:rsidRPr="00075F77" w:rsidRDefault="00A6169E" w:rsidP="00A6169E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075F77">
        <w:rPr>
          <w:rFonts w:ascii="Times New Roman" w:hAnsi="Times New Roman"/>
          <w:color w:val="000000"/>
          <w:sz w:val="24"/>
          <w:szCs w:val="24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A6169E" w:rsidRPr="00075F77" w:rsidRDefault="00A6169E" w:rsidP="00A6169E">
      <w:pPr>
        <w:rPr>
          <w:sz w:val="24"/>
          <w:szCs w:val="24"/>
          <w:lang w:val="ru-RU"/>
        </w:rPr>
      </w:pPr>
    </w:p>
    <w:p w:rsidR="00A6169E" w:rsidRPr="00075F77" w:rsidRDefault="00A6169E" w:rsidP="00A6169E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A6169E" w:rsidRPr="00075F77" w:rsidRDefault="00A6169E" w:rsidP="00A6169E">
      <w:pPr>
        <w:spacing w:after="0"/>
        <w:ind w:left="120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64"/>
        <w:gridCol w:w="4290"/>
        <w:gridCol w:w="946"/>
        <w:gridCol w:w="3063"/>
      </w:tblGrid>
      <w:tr w:rsidR="00A6169E" w:rsidRPr="00075F77" w:rsidTr="00A6169E">
        <w:trPr>
          <w:gridAfter w:val="2"/>
          <w:wAfter w:w="3783" w:type="dxa"/>
          <w:trHeight w:val="337"/>
          <w:tblCellSpacing w:w="20" w:type="nil"/>
        </w:trPr>
        <w:tc>
          <w:tcPr>
            <w:tcW w:w="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программы </w:t>
            </w:r>
          </w:p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69E" w:rsidRPr="00075F77" w:rsidRDefault="00A6169E" w:rsidP="00F55C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69E" w:rsidRPr="00075F77" w:rsidRDefault="00A6169E" w:rsidP="00F55C97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A6169E" w:rsidRPr="00075F77" w:rsidRDefault="00A6169E" w:rsidP="00F55C97">
            <w:pPr>
              <w:rPr>
                <w:b/>
                <w:sz w:val="24"/>
                <w:szCs w:val="24"/>
                <w:lang w:val="ru-RU"/>
              </w:rPr>
            </w:pPr>
            <w:r w:rsidRPr="00075F77">
              <w:rPr>
                <w:sz w:val="24"/>
                <w:szCs w:val="24"/>
                <w:lang w:val="ru-RU"/>
              </w:rPr>
              <w:t xml:space="preserve">   </w:t>
            </w:r>
            <w:r w:rsidRPr="00075F77">
              <w:rPr>
                <w:b/>
                <w:sz w:val="24"/>
                <w:szCs w:val="24"/>
                <w:lang w:val="ru-RU"/>
              </w:rPr>
              <w:t>ЭОР</w:t>
            </w:r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полку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Игореве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Елисаветы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Г.Р. Державин. Стихотворения (два по выбору)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.Н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Н.М. Карамзин. Повесть «Бедная Лиза»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В.А. Жуковский. Баллады, элегии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 по выбору). Например, «Светлана», «Невыразимое», «Море»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Комедия «Горе от ума»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пушкинской эпохи. К.Н. Батюшков, А.А.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Дельвиг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Н.М.Языков, Е.А. Баратынский (не менее трёх стихотворений 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менее пяти по выбору).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Например, «Бесы», «Брожу ли я вдоль улиц шумных…», «...Вновь я посетил…», «Из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Пиндемонти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Медный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всадник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Роман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стихах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Евгений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Онегин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пяти по выбору)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.Н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49 </w:t>
            </w:r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Г. Байрон. Стихотворения (одно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88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9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Итоговые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720</w:t>
              </w:r>
            </w:hyperlink>
          </w:p>
        </w:tc>
      </w:tr>
      <w:tr w:rsidR="00A6169E" w:rsidRPr="00075F77" w:rsidTr="00A616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rPr>
                <w:sz w:val="24"/>
                <w:szCs w:val="24"/>
              </w:rPr>
            </w:pPr>
          </w:p>
        </w:tc>
      </w:tr>
    </w:tbl>
    <w:p w:rsidR="00A6169E" w:rsidRPr="00075F77" w:rsidRDefault="00A6169E" w:rsidP="00A6169E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6169E" w:rsidRPr="00075F77" w:rsidRDefault="00A6169E" w:rsidP="00A6169E">
      <w:pPr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A6169E" w:rsidRPr="00075F77" w:rsidRDefault="00A6169E" w:rsidP="00A6169E">
      <w:pPr>
        <w:spacing w:after="0"/>
        <w:ind w:left="120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4"/>
        <w:gridCol w:w="4286"/>
        <w:gridCol w:w="1023"/>
        <w:gridCol w:w="3090"/>
      </w:tblGrid>
      <w:tr w:rsidR="00A6169E" w:rsidRPr="00075F77" w:rsidTr="00075F77">
        <w:trPr>
          <w:gridAfter w:val="2"/>
          <w:wAfter w:w="4122" w:type="dxa"/>
          <w:trHeight w:val="337"/>
          <w:tblCellSpacing w:w="20" w:type="nil"/>
        </w:trPr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69E" w:rsidRPr="00075F77" w:rsidRDefault="00A6169E" w:rsidP="00F55C9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169E" w:rsidRPr="00075F77" w:rsidRDefault="00A6169E" w:rsidP="00F55C97">
            <w:pPr>
              <w:rPr>
                <w:sz w:val="24"/>
                <w:szCs w:val="24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A6169E" w:rsidRPr="00075F77" w:rsidRDefault="00A6169E" w:rsidP="00F55C97">
            <w:pPr>
              <w:rPr>
                <w:b/>
                <w:sz w:val="24"/>
                <w:szCs w:val="24"/>
                <w:lang w:val="ru-RU"/>
              </w:rPr>
            </w:pPr>
            <w:r w:rsidRPr="00075F77">
              <w:rPr>
                <w:sz w:val="24"/>
                <w:szCs w:val="24"/>
                <w:lang w:val="ru-RU"/>
              </w:rPr>
              <w:t xml:space="preserve">    </w:t>
            </w:r>
            <w:r w:rsidRPr="00075F77">
              <w:rPr>
                <w:b/>
                <w:sz w:val="24"/>
                <w:szCs w:val="24"/>
                <w:lang w:val="ru-RU"/>
              </w:rPr>
              <w:t>ЭОР</w:t>
            </w: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Библиотепка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ЦОК </w:t>
            </w:r>
            <w:hyperlink r:id="rId2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Подготовка к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домашнему сочинению по «Слову о полку Игореве»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Елисаветы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Петровны 1747 года».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Жанр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оды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Прославление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оде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мира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Родины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Елисаветы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Петровны 1747 года» и другие стихотворения.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Средства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создания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образа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идеального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монарха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fcba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Русская литература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VIII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Г.Р. Державин. Стихотворения. «Властителям и судиям». Традиции и новаторство в поэзии Г.Р. Державина.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Идеи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просвещения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гуманизма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лирике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fddc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fef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«Мои любимые книги».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Открытия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летнего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Н.М. Карамзин. Повесть «Бедная Лиза».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герои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повести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40584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Н.М. Карамзин. Повесть «Бедная Лиза».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Черты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сентиментализма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повести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40692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Основные черты русской литературы первой половины Х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В.А. Жуковский. Черты романтизма в лирике В.А. Жуковского. Понятие о балладе, его особенности.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Баллада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Светлана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bec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Грибоедов. Жизнь и творчество.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Комедия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Горе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ума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4166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418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Грибоедов. Комедия «Горе от ума».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Фамусовская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Москва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aec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Грибоедов. Комедия «Горе от ума».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Чацкого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А.С. Грибоедов. Комедия «Горе от ума». Открытость финала пьесы, его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нравственно-филосовское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звучание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Грибоедов. Комедия «Горе от ума».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Смысл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названия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«Горе от ума» в литературной критике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пушкинской эпохи. К.Н. Батюшков, А.А.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Дельвиг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44328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пушкинской эпохи. К.Н.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Батюшков, А.А.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Дельвиг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44580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421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А.С. Пушкин. Основные темы лирики южного периода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Художественное своеобразие лирики южного периода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Лирика Михайловского периода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Любовная лирика: «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***» («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Я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помню чудное мгновенье...»), «Я вас любил; любовь ещё, быть может…», «Мадонна»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42618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4273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Тема поэта и поэзии: «Пророк», «Поэт» и другие.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4285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поэта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поэзии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4297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А.С. Пушкин.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Каменноостровский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цикл»: «Отцы пустынники и жены непорочны…», «Из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Пиндемонти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Подготовка к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сочинению по лирике А.С. Пушкина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430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Поэма «Медный всадник». Человек и история в поэме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4336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434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Поэма «Медный всадник»: образ Петра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 поэме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43658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к контрольной работе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 древнерусской литературы до литературы первой четверти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43770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Итоговая контрольная работа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 древнерусской литературы до литературы первой четверти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4387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А.С. Пушкин. Роман в стихах «Евгений Онегин». Главные мужские образы романа. Образ Евгения Онегина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43982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в стихах «Евгений Онегин»: главные женские образы романа.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Татьяны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Лариной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Письменный ответ на проблемный вопрос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А.С. Пушкин. Роман в стихах «Евгений Онегин» как энциклопедия русской жизни.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Роман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Евгений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Онегин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критике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Подготовка к сочинению по роману «Евгений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Онегин»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43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fcc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Сочинение по роману «Евгений Онегин»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440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449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Лермонтов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.Т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назначения поэта и поэзии.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Смерть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поэта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bca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Образ поэта-пророка в лирике поэта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Тема любви в лирике поэта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Тема родины в лирике поэта.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Дума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45034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4514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45264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45372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Роман «Герой нашего времени». Тема, идея, проблематика.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Своеобразние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сюжета и композиции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454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Роман «Герой нашего времени». Загадки образа Печорина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4561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Роман «Герой нашего времени». Значение главы «Фаталист»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М.Ю. Лермонтов.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Роман «Герой нашего времени». Дружба в жизни Печорина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Роман «Герой нашего времени». Любовь в жизни Печорина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dae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Любимые стихотворения поэтов первой половины Х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46146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души». Образы помещиков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46254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души». Образы чиновников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души». Образ города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4648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души». Образ Чичикова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465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466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души». Лирические отступления и автора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4636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467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«Мертвым душам»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В мире литературы первой половины Х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Специфика отечественной прозы первой половины Х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Подготовка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контрольная работа Литература середины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 Литература середины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4749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Данте Алигьери. «Божественная комедия». Особенности жанра и композиции комедии.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персонажи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Данте Алигьери. «Божественная комедия». Образ поэта. Пороки человечества и наказание за них.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образов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главного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любви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трагедии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4728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Идея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47398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Г. Байрон. Стихотворения (одно по выбору). Например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,«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Душа моя мрачна. Скорей, певец, скорей!..», «Прощание Наполеона» и другие.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Тематика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лирики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поэта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408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Мотив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странствия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Байронический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тип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409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(одно произведение по выбору). Например, произведения Э.Т.А. Гофмана, В. Гюго, В. Скотта.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идея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475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proofErr w:type="spellEnd"/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Например, произведения Э.Т.А. Гофмана, В. Гюго, В. Скотта.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proofErr w:type="spellStart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476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75F77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6169E" w:rsidRPr="00075F77" w:rsidTr="00075F77">
        <w:trPr>
          <w:trHeight w:val="144"/>
          <w:tblCellSpacing w:w="20" w:type="nil"/>
        </w:trPr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279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первой половины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Например, произведения Э.Т.А. Гофмана, В. Гюго, В. Скотта.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главного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A6169E" w:rsidRPr="00075F77" w:rsidTr="00075F77">
        <w:trPr>
          <w:gridAfter w:val="1"/>
          <w:wAfter w:w="309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</w:tr>
    </w:tbl>
    <w:p w:rsidR="00075F77" w:rsidRDefault="00075F77" w:rsidP="00075F77">
      <w:pPr>
        <w:pStyle w:val="3"/>
        <w:spacing w:before="0" w:after="0"/>
        <w:ind w:firstLine="426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A6169E" w:rsidRPr="00075F77" w:rsidRDefault="00A6169E" w:rsidP="00075F77">
      <w:pPr>
        <w:spacing w:after="0" w:line="336" w:lineRule="auto"/>
        <w:ind w:left="120"/>
        <w:jc w:val="both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ПРОВЕРЯЕМЫЕ ТРЕБОВАНИЯ К РЕЗУЛЬТАТАМ ОСВОЕНИЯ ОСНОВНОЙ ОБРАЗОВАТЕЛЬНОЙ ПРОГРАММЫ</w:t>
      </w:r>
    </w:p>
    <w:p w:rsidR="00A6169E" w:rsidRPr="00075F77" w:rsidRDefault="00A6169E" w:rsidP="00075F77">
      <w:pPr>
        <w:spacing w:after="0"/>
        <w:ind w:left="120"/>
        <w:rPr>
          <w:sz w:val="24"/>
          <w:szCs w:val="24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</w:rPr>
        <w:t>9 КЛАСС</w:t>
      </w:r>
    </w:p>
    <w:p w:rsidR="00A6169E" w:rsidRPr="00075F77" w:rsidRDefault="00A6169E" w:rsidP="00075F77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6"/>
        <w:gridCol w:w="7687"/>
      </w:tblGrid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075F7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</w:t>
            </w:r>
            <w:proofErr w:type="gram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основной</w:t>
            </w:r>
            <w:proofErr w:type="gram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Обучающийся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научится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понимать специфические черты литературы как вида словесного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искусства, выявлять главные отличия художественного текста от текста научного, делового, публицистического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произведениях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 учётом неоднозначности заложенных в них художественных смыслов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произведения, характеризовать авторский пафос;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выявлять и осмысливать формы авторской оценки героев, событий, характер авторских взаимоотношений с читателем как адресатом произведения,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обучающихся),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</w:t>
            </w:r>
            <w:proofErr w:type="gramEnd"/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 (кульминация, развязка, эпилог, авторское (лирическое) отступление);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</w:t>
            </w:r>
            <w:proofErr w:type="gramEnd"/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выявлять связь между важнейшими фактами биографии писателей (в том числе А.С.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Грибоедова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А.С. Пушкина, М.Ю. Лермонтова, Н.В. Гоголя) и особенностями исторической эпохи, авторского мировоззрения, проблематики произведений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родо-жанровую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специфику изученного и самостоятельно прочитанного художественного произведения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внутритекстовых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межтекстовых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  <w:proofErr w:type="gramEnd"/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выразительно читать стихи и прозу, в том числе наизусть (не менее 12 поэтических произведений, не выученных ранее), передавая личное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отношение к произведению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учётом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индивидуальных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особенностей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пересказывать изученное и самостоятельно прочитанное произведение, используя различные виды устных и письменных пересказов; обстоятельно отвечать на вопросы по прочитанному произведению и самостоятельно формулировать вопросы к тексту; пересказывать сюжет 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отстаивать свою точку зрения, используя литературные аргументы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литературную или публицистическую тему, применяя различные виды цитирования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уметь публично презентовать полученные результаты</w:t>
            </w:r>
          </w:p>
        </w:tc>
      </w:tr>
      <w:tr w:rsidR="00A6169E" w:rsidRPr="00075F77" w:rsidTr="00A6169E">
        <w:trPr>
          <w:trHeight w:val="144"/>
        </w:trPr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68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075F77" w:rsidRDefault="00075F77" w:rsidP="00075F77">
      <w:pPr>
        <w:pStyle w:val="3"/>
        <w:spacing w:before="0" w:after="0"/>
        <w:ind w:firstLine="426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bookmarkStart w:id="14" w:name="block-52630625"/>
    </w:p>
    <w:p w:rsidR="00075F77" w:rsidRPr="00332860" w:rsidRDefault="00075F77" w:rsidP="00075F77">
      <w:pPr>
        <w:pStyle w:val="3"/>
        <w:spacing w:before="0" w:after="0"/>
        <w:ind w:firstLine="426"/>
        <w:rPr>
          <w:rFonts w:ascii="Times New Roman" w:hAnsi="Times New Roman" w:cs="Times New Roman"/>
          <w:color w:val="333333"/>
          <w:sz w:val="24"/>
          <w:szCs w:val="24"/>
        </w:rPr>
      </w:pPr>
      <w:r w:rsidRPr="00332860">
        <w:rPr>
          <w:rFonts w:ascii="Times New Roman" w:hAnsi="Times New Roman" w:cs="Times New Roman"/>
          <w:color w:val="333333"/>
          <w:sz w:val="24"/>
          <w:szCs w:val="24"/>
        </w:rPr>
        <w:t>ПРОВЕРЯЕМЫЕ ЭЛЕМЕНТЫ СОДЕРЖАНИЯ</w:t>
      </w:r>
    </w:p>
    <w:p w:rsidR="00075F77" w:rsidRPr="00E80203" w:rsidRDefault="00075F77" w:rsidP="00075F77">
      <w:pPr>
        <w:pStyle w:val="3"/>
        <w:spacing w:before="0" w:after="0"/>
        <w:ind w:firstLine="426"/>
        <w:rPr>
          <w:rFonts w:ascii="Times New Roman" w:hAnsi="Times New Roman" w:cs="Times New Roman"/>
          <w:color w:val="333333"/>
          <w:sz w:val="24"/>
          <w:szCs w:val="24"/>
        </w:rPr>
      </w:pPr>
      <w:r w:rsidRPr="00E80203">
        <w:rPr>
          <w:rFonts w:ascii="Times New Roman" w:hAnsi="Times New Roman" w:cs="Times New Roman"/>
          <w:color w:val="333333"/>
          <w:sz w:val="24"/>
          <w:szCs w:val="24"/>
        </w:rPr>
        <w:t>9 КЛАСС</w:t>
      </w:r>
    </w:p>
    <w:tbl>
      <w:tblPr>
        <w:tblW w:w="5113" w:type="pct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13"/>
        <w:gridCol w:w="8650"/>
      </w:tblGrid>
      <w:tr w:rsidR="00075F77" w:rsidRPr="00E80203" w:rsidTr="004476D2">
        <w:tc>
          <w:tcPr>
            <w:tcW w:w="570" w:type="pct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75F77" w:rsidRPr="00E80203" w:rsidRDefault="00075F77" w:rsidP="004476D2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4430" w:type="pct"/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75F77" w:rsidRPr="00E80203" w:rsidRDefault="00075F77" w:rsidP="004476D2">
            <w:pPr>
              <w:ind w:firstLine="34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Проверяемый</w:t>
            </w:r>
            <w:proofErr w:type="spellEnd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элемент</w:t>
            </w:r>
            <w:proofErr w:type="spellEnd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E8020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содержания</w:t>
            </w:r>
            <w:proofErr w:type="spellEnd"/>
          </w:p>
        </w:tc>
      </w:tr>
      <w:tr w:rsidR="00075F77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Древнерусская литература</w:t>
            </w:r>
          </w:p>
        </w:tc>
      </w:tr>
      <w:tr w:rsidR="00075F77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1.1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«Слово о полку Игореве»</w:t>
            </w:r>
          </w:p>
        </w:tc>
      </w:tr>
      <w:tr w:rsidR="00075F77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Литература XVIII </w:t>
            </w:r>
            <w:proofErr w:type="gramStart"/>
            <w:r w:rsidRPr="00F0400C">
              <w:rPr>
                <w:color w:val="000000"/>
              </w:rPr>
              <w:t>в</w:t>
            </w:r>
            <w:proofErr w:type="gramEnd"/>
            <w:r w:rsidRPr="00F0400C">
              <w:rPr>
                <w:color w:val="000000"/>
              </w:rPr>
              <w:t>.</w:t>
            </w:r>
          </w:p>
        </w:tc>
      </w:tr>
      <w:tr w:rsidR="00075F77" w:rsidRPr="00C701DF" w:rsidTr="004476D2">
        <w:trPr>
          <w:trHeight w:val="298"/>
        </w:trPr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2.1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М.В.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F0400C">
              <w:rPr>
                <w:color w:val="000000"/>
              </w:rPr>
              <w:t>Елисаветы</w:t>
            </w:r>
            <w:proofErr w:type="spellEnd"/>
            <w:r w:rsidRPr="00F0400C">
              <w:rPr>
                <w:color w:val="000000"/>
              </w:rPr>
              <w:t xml:space="preserve"> Петровны 1747 года» и другие стихотворения (по выбору)</w:t>
            </w:r>
          </w:p>
        </w:tc>
      </w:tr>
      <w:tr w:rsidR="00075F77" w:rsidRPr="00C701DF" w:rsidTr="004476D2">
        <w:trPr>
          <w:trHeight w:val="298"/>
        </w:trPr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2.2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Г.Р. Державин. Стихотворения (два по выбору). Например, «Властителям и судиям», «Памятник»</w:t>
            </w:r>
          </w:p>
        </w:tc>
      </w:tr>
      <w:tr w:rsidR="00075F77" w:rsidRPr="00C701DF" w:rsidTr="004476D2">
        <w:trPr>
          <w:trHeight w:val="298"/>
        </w:trPr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2.3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Н.М. Карамзин. Повесть «Бедная Лиза»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Литература первой половины XIX </w:t>
            </w:r>
            <w:proofErr w:type="gramStart"/>
            <w:r w:rsidRPr="00F0400C">
              <w:rPr>
                <w:color w:val="000000"/>
              </w:rPr>
              <w:t>в</w:t>
            </w:r>
            <w:proofErr w:type="gramEnd"/>
            <w:r w:rsidRPr="00F0400C">
              <w:rPr>
                <w:color w:val="000000"/>
              </w:rPr>
              <w:t>.</w:t>
            </w:r>
          </w:p>
        </w:tc>
      </w:tr>
      <w:tr w:rsidR="00075F77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3.1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В.А. Жуковский. Баллады, элегии (две по выбору). Например, «Светлана», «Невыразимое», «Море»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3.2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А.С. Грибоедов. Комедия «Горе от ума»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3.3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 xml:space="preserve">Поэзия пушкинской эпохи (не менее трёх стихотворений по выбору). Например, К.Н. Батюшков, А.А. </w:t>
            </w:r>
            <w:proofErr w:type="spellStart"/>
            <w:r w:rsidRPr="00F0400C">
              <w:rPr>
                <w:color w:val="000000"/>
              </w:rPr>
              <w:t>Дельвиг</w:t>
            </w:r>
            <w:proofErr w:type="spellEnd"/>
            <w:r w:rsidRPr="00F0400C">
              <w:rPr>
                <w:color w:val="000000"/>
              </w:rPr>
              <w:t>, Н.М. Языков, Е.А. Баратынский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3.4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А.С. Пушкин. Стихотворения (не менее пяти по выбору). </w:t>
            </w:r>
            <w:proofErr w:type="gramStart"/>
            <w:r w:rsidRPr="00F0400C">
              <w:rPr>
                <w:color w:val="000000"/>
              </w:rPr>
              <w:t xml:space="preserve">Например, «Бесы», «Брожу ли я вдоль улиц шумных…», «…Вновь я посетил…», «Из </w:t>
            </w:r>
            <w:proofErr w:type="spellStart"/>
            <w:r w:rsidRPr="00F0400C">
              <w:rPr>
                <w:color w:val="000000"/>
              </w:rPr>
              <w:t>Пиндемонти</w:t>
            </w:r>
            <w:proofErr w:type="spellEnd"/>
            <w:r w:rsidRPr="00F0400C">
              <w:rPr>
                <w:color w:val="000000"/>
              </w:rPr>
              <w:t>», «К морю», «К***» («Я помню чудное мгновенье…»), «Мадонна», «Осень» (отрывок), «Отцы-пустынники и жёны непорочны…», «Пора, мой друг, пора!</w:t>
            </w:r>
            <w:proofErr w:type="gramEnd"/>
            <w:r w:rsidRPr="00F0400C">
              <w:rPr>
                <w:color w:val="000000"/>
              </w:rPr>
              <w:t xml:space="preserve">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3.5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А.С. Пушкин. Поэма «Медный всадник»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3.6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А.С. Пушкин. Роман в стихах «Евгений Онегин»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3.7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М.Ю. Лермонтов. Стихотворения (не менее пяти по выбору). </w:t>
            </w:r>
            <w:proofErr w:type="gramStart"/>
            <w:r w:rsidRPr="00F0400C">
              <w:rPr>
                <w:color w:val="000000"/>
              </w:rPr>
      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 долине Дагестана…»), «Я жить хочу, хочу печали…»</w:t>
            </w:r>
            <w:proofErr w:type="gramEnd"/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3.8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М.Ю. Лермонтов. Роман «Герой нашего времени»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3.9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Н.В. Гоголь. Поэма «Мёртвые души»</w:t>
            </w:r>
          </w:p>
        </w:tc>
      </w:tr>
      <w:tr w:rsidR="00075F77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lastRenderedPageBreak/>
              <w:t>4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Зарубежная литература</w:t>
            </w:r>
          </w:p>
        </w:tc>
      </w:tr>
      <w:tr w:rsidR="00075F77" w:rsidRPr="00C701DF" w:rsidTr="004476D2">
        <w:trPr>
          <w:trHeight w:val="314"/>
        </w:trPr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4.1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333333"/>
              </w:rPr>
              <w:t>Данте Алигьери. </w:t>
            </w:r>
            <w:r w:rsidRPr="00F0400C">
              <w:rPr>
                <w:color w:val="000000"/>
              </w:rPr>
              <w:t>«Божественная комедия» (не менее двух фрагментов по выбору)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4.2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У. Шекспир. Трагедия «Гамлет» (не менее двух фрагментов по выбору)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4.3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И. Гёте. Трагедия «Фауст» (не менее двух фрагментов по выбору)</w:t>
            </w:r>
          </w:p>
        </w:tc>
      </w:tr>
      <w:tr w:rsidR="00075F77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4.4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Дж. Г. Байрон. Стихотворения (одно по выбору). Например, «Душа моя мрачна. Скорей, певец, скорей!..», «Прощание Наполеона». Поэма «Паломничество Чайльд-Гарольда» (один фрагмент по выбору)</w:t>
            </w:r>
          </w:p>
        </w:tc>
      </w:tr>
      <w:tr w:rsidR="00075F77" w:rsidRPr="00C701DF" w:rsidTr="004476D2">
        <w:tc>
          <w:tcPr>
            <w:tcW w:w="57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center"/>
              <w:rPr>
                <w:color w:val="333333"/>
              </w:rPr>
            </w:pPr>
            <w:r w:rsidRPr="00F0400C">
              <w:rPr>
                <w:color w:val="000000"/>
              </w:rPr>
              <w:t>4.5</w:t>
            </w:r>
          </w:p>
        </w:tc>
        <w:tc>
          <w:tcPr>
            <w:tcW w:w="443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5F77" w:rsidRPr="00F0400C" w:rsidRDefault="00075F77" w:rsidP="004476D2">
            <w:pPr>
              <w:pStyle w:val="ae"/>
              <w:spacing w:before="0" w:after="0" w:line="294" w:lineRule="atLeast"/>
              <w:ind w:firstLine="34"/>
              <w:jc w:val="both"/>
              <w:rPr>
                <w:color w:val="333333"/>
              </w:rPr>
            </w:pPr>
            <w:r w:rsidRPr="00F0400C">
              <w:rPr>
                <w:color w:val="000000"/>
              </w:rPr>
              <w:t>Зарубежная проза первой половины XIX в. (одно произведение по выбору). Например, произведения Э.Т.А. Гофмана, В. Гюго, В. Скотта</w:t>
            </w:r>
          </w:p>
        </w:tc>
      </w:tr>
    </w:tbl>
    <w:p w:rsidR="00A6169E" w:rsidRPr="00075F77" w:rsidRDefault="00075F77" w:rsidP="00A6169E">
      <w:pPr>
        <w:spacing w:before="199" w:after="199" w:line="336" w:lineRule="auto"/>
        <w:ind w:left="120"/>
        <w:rPr>
          <w:sz w:val="24"/>
          <w:szCs w:val="24"/>
          <w:lang w:val="ru-RU"/>
        </w:rPr>
      </w:pPr>
      <w:r w:rsidRPr="00F0400C">
        <w:rPr>
          <w:color w:val="000000"/>
          <w:sz w:val="21"/>
          <w:szCs w:val="21"/>
          <w:lang w:val="ru-RU"/>
        </w:rPr>
        <w:br/>
      </w:r>
      <w:r w:rsidR="00A6169E"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ПРОВЕРЯЕМЫЕ НА ОГЭ ПО ЛИТЕРАТУРЕ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3"/>
        <w:gridCol w:w="7710"/>
      </w:tblGrid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01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требования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01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</w:t>
            </w:r>
            <w:proofErr w:type="gramEnd"/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>Понимание специфики литературы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как вида искусства, принципиальных отличий художественного текста от текста научного, делового, публицистического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u-RU"/>
              </w:rPr>
              <w:t>Овладение умениями эстетического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смыслового анализа произведений устного народного творчества и художественной литературы,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смыслов: умением анализировать произведение в единстве формы и содержания; определять тематику и проблематику произведения, родовую и жанровую принадлежность произведения;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выявлять позицию героя, повествователя, рассказчика, авторскую позицию, учитывая художественные особенности произведения и воплощённые в нём реалии; характеризовать авторский пафос; выявлять особенности языка художественного произведения, поэтической и прозаической речи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Овладение теоретико-литературными понятиями и использование их в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процессе анализа, интерпретации произведений и оформления </w:t>
            </w:r>
            <w:r w:rsidRPr="00075F77">
              <w:rPr>
                <w:rFonts w:ascii="Times New Roman" w:hAnsi="Times New Roman"/>
                <w:color w:val="000000"/>
                <w:spacing w:val="-4"/>
                <w:sz w:val="24"/>
                <w:szCs w:val="24"/>
                <w:lang w:val="ru-RU"/>
              </w:rPr>
              <w:t>собственных оценок и наблюдений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рассматривать изученные произведения в рамках историко-</w:t>
            </w:r>
            <w:r w:rsidRPr="00075F77">
              <w:rPr>
                <w:rFonts w:ascii="Times New Roman" w:hAnsi="Times New Roman"/>
                <w:color w:val="000000"/>
                <w:spacing w:val="-6"/>
                <w:sz w:val="24"/>
                <w:szCs w:val="24"/>
                <w:lang w:val="ru-RU"/>
              </w:rPr>
              <w:t>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 выявление связи между важнейшими фактами биографии писателей (в том числе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А.С.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Грибоедова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А.С. Пушкина, М.Ю. Лермонтова, Н.В. Гоголя) и особенностями исторической эпохи, авторского мировоззрения, проблематики произведений</w:t>
            </w:r>
            <w:proofErr w:type="gramEnd"/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Умение сопоставлять произведения, их фрагменты (с учётом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внутритекстовых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межтекстовых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связей), образы персонажей, литературные явления и факты, сюжеты разных литературных произведений, темы, проблемы, жанры, приёмы, эпизоды текста</w:t>
            </w:r>
            <w:proofErr w:type="gramEnd"/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Совершенствование умения выразительно (с учётом индивидуальных особенностей обучающихся) читать, в том числе наизусть, не менее 12 произведений и (или) фрагментов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умения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дискуссии; давать аргументированную оценку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прочитанному</w:t>
            </w:r>
            <w:proofErr w:type="gramEnd"/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Совершенствование умения создавать устные и письменные высказывания разных жанров, писать сочинение-рассуждение по заданной теме с опорой на прочитанные произведения (не менее 250 слов), аннотацию, отзыв, рецензию; применять различные виды цитирования; делать ссылки на источник информации; редактировать собственные письменные тексты</w:t>
            </w:r>
            <w:proofErr w:type="gramEnd"/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Овладение умениями самостоятельной интерпретации и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оценки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текстуально изученных художественных произведений древнерусской, классической русской и зарубежной литературы и современных авторов (в том числе с использованием методов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смыслового чтения, позволяющих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слушателями, и методов эстетического анализа)</w:t>
            </w:r>
          </w:p>
        </w:tc>
      </w:tr>
      <w:tr w:rsidR="00A6169E" w:rsidRPr="00075F77" w:rsidTr="00075F77">
        <w:trPr>
          <w:trHeight w:val="144"/>
        </w:trPr>
        <w:tc>
          <w:tcPr>
            <w:tcW w:w="1853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center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10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 w:line="312" w:lineRule="auto"/>
              <w:ind w:left="194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Овладение умением использовать словари и справочники, в том числе информационно-справочные системы в электронной форме</w:t>
            </w:r>
          </w:p>
        </w:tc>
      </w:tr>
    </w:tbl>
    <w:p w:rsidR="00A6169E" w:rsidRPr="00075F77" w:rsidRDefault="00A6169E" w:rsidP="00A6169E">
      <w:pPr>
        <w:spacing w:after="0" w:line="336" w:lineRule="auto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rPr>
          <w:sz w:val="24"/>
          <w:szCs w:val="24"/>
          <w:lang w:val="ru-RU"/>
        </w:rPr>
        <w:sectPr w:rsidR="00A6169E" w:rsidRPr="00075F77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A6169E" w:rsidRPr="00075F77" w:rsidRDefault="00A6169E" w:rsidP="00A6169E">
      <w:pPr>
        <w:spacing w:before="199" w:after="199" w:line="336" w:lineRule="auto"/>
        <w:ind w:left="120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ПЕРЕЧЕНЬ ЭЛЕМЕНТОВ СОДЕРЖАНИЯ, ПРОВЕРЯЕМЫХ НА ОГЭ ПО ЛИТЕРАТУРЕ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6"/>
        <w:gridCol w:w="7847"/>
      </w:tblGrid>
      <w:tr w:rsidR="00A6169E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A6169E" w:rsidRPr="00075F77" w:rsidRDefault="00A6169E" w:rsidP="00F55C97">
            <w:pPr>
              <w:spacing w:after="0"/>
              <w:ind w:left="135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075F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полку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Игореве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М.В. Ломоносов. Стихотворения (в том числе «Ода на день восшествия на Всероссийский престол Её Величества государыни Императрицы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Елисаветы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Петровны, 1747 года»)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Д.И. Фонвизин. Комедия «Недоросль»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Г.Р.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Державин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5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Н.М. Карамзин. Повесть «Бедная Лиза»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6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Крылов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Басни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7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В.А. Жуковский. Стихотворения. Баллады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8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Грибоедов. Комедия «Горе от ума»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9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А.С.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Пушкин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10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в стихах «Евгений Онегин»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11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«Повести Белкина» («Станционный смотритель»)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12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Поэма «Медный всадник»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13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«Капитанская дочка»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14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М.Ю.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Лермонтов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15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Поэма «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Песня про царя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Ивана Васильевича, молодого опричника и удалого купца Калашникова»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16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Поэма «Мцыри»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17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Роман «Герой нашего времени»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18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Комедия «Ревизор»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19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Повесть «Шинель»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20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Поэма «Мёртвые души»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21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пушкинской эпохи: Е.А. Баратынский, К.Н. Батюшков, А.А.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Дельвиг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Н.М. Языков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22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Одно произведение (повесть или рассказ) по выбору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23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Одно произведение (повесть или рассказ) по выбору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24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Ф.И.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Тютчев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25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Фет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26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Некрасов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lastRenderedPageBreak/>
              <w:t>27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М.Е. Салтыков-Щедрин. Сказки: «Повесть о том, как один мужик двух генералов прокормил», «Дикий помещик», «Премудрый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пискарь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28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Ф.М. Достоевский. Одно произведение (повесть или рассказ) по выбору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29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Л.Н. Толстой. Рассказ «После бала» и одно произведение (повесть или рассказ) по выбору 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30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А.П. Чехов. Рассказы.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«Лошадиная фамилия», «Мальчики», «Хирургия», «Смерть чиновника», «Хамелеон», «Тоска», «Толстый и тонкий», «Злоумышленник» и другие </w:t>
            </w:r>
            <w:proofErr w:type="gram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31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A.К.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Толстой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32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Бунин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33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34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В.В.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Маяковский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35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С.А.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Есенин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47" w:lineRule="atLeast"/>
              <w:jc w:val="center"/>
            </w:pPr>
            <w:r>
              <w:t>36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Н.С.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Гумилёв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37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М.И.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Цветаева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38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О.Э.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Мандельштам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39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Б.Л.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Пастернак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Стихотворения</w:t>
            </w:r>
            <w:proofErr w:type="spell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40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Куприн (одно произведение по выбору)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41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Шолохов. Рассказ «Судьба человека»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42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А.Т. Твардовский.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Поэма «Василий Тёркин» (главы «Переправа», «Гармонь», «Два солдата», «Поединок» и другие)</w:t>
            </w:r>
            <w:proofErr w:type="gramEnd"/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43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В.М. Шукшин. Рассказы: «Чудик», «Стенька Разин», «Критики» и другие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44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Солженицын. Рассказ «Матрёнин двор»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45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Авторы прозаических произведений (эпос)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вв.: Ф.А. Абрамов, А.Т. Аверченко, Ч.Т. Айтматов, В.П. Астафьев, В.И. Белов, Ю.В. Бондарев, М.А. Булгаков, Б.Л. Васильев, М. Горький, А.С. Грин, Б.П. Екимов, М.М. Зощенко, Ф.А. Искандер, Ю.П. Казаков, В.В. Набоков, Е.И. Носов, М.А. Осоргин, А.П. Платонов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В.Г. Распутин,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.Н. и Б.Н. Стругацкие, В.Ф. Тендряков, Н. Тэффи, И.С. Шмелёв и другие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46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Авторы стихотворных произведений (лирика)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(стихотворения указанных поэтов могут быть включены в часть 1 контрольных измерительных материалов): Б.А. Ахмадулина, А.А.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Ахматова, О.Ф.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Берггольц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И.А. Бродский, А.А. Вознесенский, 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. Высоцкий, Е.А. Евтушенко, Н.А. Заболоцкий, М.В. Исаковский, Ю.П. Кузнецов, А.С. Кушнер, Ю.Д.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Левитанский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, Ю.П. </w:t>
            </w:r>
            <w:proofErr w:type="spell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Мориц</w:t>
            </w:r>
            <w:proofErr w:type="spell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Б.Ш. Окуджава, Р.И. Рождественский, Н.М. Рубцов, Д.С. Самойлов, М.А. Светлов, К.М. Симонов и другие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lastRenderedPageBreak/>
              <w:t>47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народов Российской Федерации. Авторы стихотворных произведений (лирика): Р.Г. Гамзатов, М. </w:t>
            </w:r>
            <w:proofErr w:type="gramStart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Карим</w:t>
            </w:r>
            <w:proofErr w:type="gramEnd"/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, Г. Тукай, К. Кулиев и другие</w:t>
            </w:r>
          </w:p>
        </w:tc>
      </w:tr>
      <w:tr w:rsidR="00075F77" w:rsidRPr="00075F77" w:rsidTr="00075F77">
        <w:trPr>
          <w:trHeight w:val="144"/>
        </w:trPr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75F77" w:rsidRPr="00E80203" w:rsidRDefault="00075F77" w:rsidP="004476D2">
            <w:pPr>
              <w:pStyle w:val="ae"/>
              <w:spacing w:before="0" w:after="0" w:line="294" w:lineRule="atLeast"/>
              <w:jc w:val="center"/>
            </w:pPr>
            <w:r>
              <w:t>48</w:t>
            </w:r>
          </w:p>
        </w:tc>
        <w:tc>
          <w:tcPr>
            <w:tcW w:w="7847" w:type="dxa"/>
            <w:tcMar>
              <w:top w:w="50" w:type="dxa"/>
              <w:left w:w="100" w:type="dxa"/>
            </w:tcMar>
            <w:vAlign w:val="center"/>
          </w:tcPr>
          <w:p w:rsidR="00075F77" w:rsidRPr="00075F77" w:rsidRDefault="00075F77" w:rsidP="00F55C97">
            <w:pPr>
              <w:spacing w:after="0" w:line="336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075F7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зарубежной литературы: по выбору (в том числе Гомера, М. Сервантеса, У. Шекспира, Ж.-Б. Мольера)</w:t>
            </w:r>
          </w:p>
        </w:tc>
      </w:tr>
    </w:tbl>
    <w:p w:rsidR="00A6169E" w:rsidRPr="00075F77" w:rsidRDefault="00A6169E" w:rsidP="00A6169E">
      <w:pPr>
        <w:spacing w:after="0" w:line="336" w:lineRule="auto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A6169E" w:rsidRPr="00075F77" w:rsidRDefault="00A6169E" w:rsidP="00A6169E">
      <w:pPr>
        <w:spacing w:after="0" w:line="480" w:lineRule="auto"/>
        <w:ind w:left="120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A6169E" w:rsidRPr="00075F77" w:rsidRDefault="00A6169E" w:rsidP="00A6169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75F77">
        <w:rPr>
          <w:rFonts w:ascii="Times New Roman" w:hAnsi="Times New Roman" w:cs="Times New Roman"/>
          <w:sz w:val="24"/>
          <w:szCs w:val="24"/>
          <w:lang w:val="ru-RU"/>
        </w:rPr>
        <w:t>Литература (в 2 частях), 9 класс/ Коровина В.Я., Журавлев В.П., Коровин В.И. и другие; под редакцией Коровиной В.Я., Акционерное общество «Издательство «Просвещение»</w:t>
      </w: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480" w:lineRule="auto"/>
        <w:ind w:left="120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A6169E" w:rsidRPr="00075F77" w:rsidRDefault="00A6169E" w:rsidP="00A6169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75F77">
        <w:rPr>
          <w:rFonts w:ascii="Times New Roman" w:hAnsi="Times New Roman" w:cs="Times New Roman"/>
          <w:sz w:val="24"/>
          <w:szCs w:val="24"/>
          <w:lang w:val="ru-RU"/>
        </w:rPr>
        <w:t xml:space="preserve">Методические советы. Литература 9 класс. Коровина В.Я., </w:t>
      </w:r>
      <w:proofErr w:type="spellStart"/>
      <w:r w:rsidRPr="00075F77">
        <w:rPr>
          <w:rFonts w:ascii="Times New Roman" w:hAnsi="Times New Roman" w:cs="Times New Roman"/>
          <w:sz w:val="24"/>
          <w:szCs w:val="24"/>
          <w:lang w:val="ru-RU"/>
        </w:rPr>
        <w:t>Збарский</w:t>
      </w:r>
      <w:proofErr w:type="spellEnd"/>
      <w:r w:rsidRPr="00075F77">
        <w:rPr>
          <w:rFonts w:ascii="Times New Roman" w:hAnsi="Times New Roman" w:cs="Times New Roman"/>
          <w:sz w:val="24"/>
          <w:szCs w:val="24"/>
          <w:lang w:val="ru-RU"/>
        </w:rPr>
        <w:t xml:space="preserve"> И.С. и др.</w:t>
      </w:r>
    </w:p>
    <w:p w:rsidR="00A6169E" w:rsidRPr="00075F77" w:rsidRDefault="00A6169E" w:rsidP="00A6169E">
      <w:pPr>
        <w:spacing w:after="0"/>
        <w:ind w:left="120"/>
        <w:rPr>
          <w:sz w:val="24"/>
          <w:szCs w:val="24"/>
          <w:lang w:val="ru-RU"/>
        </w:rPr>
      </w:pPr>
    </w:p>
    <w:p w:rsidR="00A6169E" w:rsidRPr="00075F77" w:rsidRDefault="00A6169E" w:rsidP="00A6169E">
      <w:pPr>
        <w:spacing w:after="0" w:line="480" w:lineRule="auto"/>
        <w:ind w:left="120"/>
        <w:rPr>
          <w:sz w:val="24"/>
          <w:szCs w:val="24"/>
          <w:lang w:val="ru-RU"/>
        </w:rPr>
      </w:pPr>
      <w:r w:rsidRPr="00075F77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A6169E" w:rsidRPr="00075F77" w:rsidRDefault="00A6169E" w:rsidP="00A6169E">
      <w:pPr>
        <w:rPr>
          <w:sz w:val="24"/>
          <w:szCs w:val="24"/>
          <w:lang w:val="ru-RU"/>
        </w:rPr>
      </w:pPr>
    </w:p>
    <w:sectPr w:rsidR="00A6169E" w:rsidRPr="00075F77" w:rsidSect="0064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0EF4"/>
    <w:multiLevelType w:val="multilevel"/>
    <w:tmpl w:val="A31E1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15214F"/>
    <w:multiLevelType w:val="multilevel"/>
    <w:tmpl w:val="0660E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DA42ED"/>
    <w:multiLevelType w:val="multilevel"/>
    <w:tmpl w:val="80C21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1243D6"/>
    <w:multiLevelType w:val="multilevel"/>
    <w:tmpl w:val="66A64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C353B2"/>
    <w:multiLevelType w:val="multilevel"/>
    <w:tmpl w:val="2528E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DF7232"/>
    <w:multiLevelType w:val="multilevel"/>
    <w:tmpl w:val="80A26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19099A"/>
    <w:multiLevelType w:val="multilevel"/>
    <w:tmpl w:val="0212B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E71DB7"/>
    <w:multiLevelType w:val="multilevel"/>
    <w:tmpl w:val="6CBE0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6A23E4"/>
    <w:multiLevelType w:val="multilevel"/>
    <w:tmpl w:val="58729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C231B1"/>
    <w:multiLevelType w:val="multilevel"/>
    <w:tmpl w:val="30266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D0415AE"/>
    <w:multiLevelType w:val="multilevel"/>
    <w:tmpl w:val="BC1E3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BB5660"/>
    <w:multiLevelType w:val="multilevel"/>
    <w:tmpl w:val="C56E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D556A6"/>
    <w:multiLevelType w:val="multilevel"/>
    <w:tmpl w:val="BA3C4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342F49"/>
    <w:multiLevelType w:val="multilevel"/>
    <w:tmpl w:val="A2286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3970CB"/>
    <w:multiLevelType w:val="multilevel"/>
    <w:tmpl w:val="F4D636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724C8B"/>
    <w:multiLevelType w:val="multilevel"/>
    <w:tmpl w:val="84646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032F8F"/>
    <w:multiLevelType w:val="multilevel"/>
    <w:tmpl w:val="62EEB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E37902"/>
    <w:multiLevelType w:val="multilevel"/>
    <w:tmpl w:val="3C9697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4964DA"/>
    <w:multiLevelType w:val="multilevel"/>
    <w:tmpl w:val="AA82D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9A1228"/>
    <w:multiLevelType w:val="multilevel"/>
    <w:tmpl w:val="96F47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9C3DD9"/>
    <w:multiLevelType w:val="multilevel"/>
    <w:tmpl w:val="E4B8E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DF624C"/>
    <w:multiLevelType w:val="multilevel"/>
    <w:tmpl w:val="A2F887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8F10B18"/>
    <w:multiLevelType w:val="multilevel"/>
    <w:tmpl w:val="6D420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22"/>
  </w:num>
  <w:num w:numId="5">
    <w:abstractNumId w:val="11"/>
  </w:num>
  <w:num w:numId="6">
    <w:abstractNumId w:val="10"/>
  </w:num>
  <w:num w:numId="7">
    <w:abstractNumId w:val="9"/>
  </w:num>
  <w:num w:numId="8">
    <w:abstractNumId w:val="13"/>
  </w:num>
  <w:num w:numId="9">
    <w:abstractNumId w:val="7"/>
  </w:num>
  <w:num w:numId="10">
    <w:abstractNumId w:val="21"/>
  </w:num>
  <w:num w:numId="11">
    <w:abstractNumId w:val="19"/>
  </w:num>
  <w:num w:numId="12">
    <w:abstractNumId w:val="14"/>
  </w:num>
  <w:num w:numId="13">
    <w:abstractNumId w:val="1"/>
  </w:num>
  <w:num w:numId="14">
    <w:abstractNumId w:val="4"/>
  </w:num>
  <w:num w:numId="15">
    <w:abstractNumId w:val="12"/>
  </w:num>
  <w:num w:numId="16">
    <w:abstractNumId w:val="3"/>
  </w:num>
  <w:num w:numId="17">
    <w:abstractNumId w:val="20"/>
  </w:num>
  <w:num w:numId="18">
    <w:abstractNumId w:val="2"/>
  </w:num>
  <w:num w:numId="19">
    <w:abstractNumId w:val="8"/>
  </w:num>
  <w:num w:numId="20">
    <w:abstractNumId w:val="15"/>
  </w:num>
  <w:num w:numId="21">
    <w:abstractNumId w:val="18"/>
  </w:num>
  <w:num w:numId="22">
    <w:abstractNumId w:val="5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169E"/>
    <w:rsid w:val="00075F77"/>
    <w:rsid w:val="006470B9"/>
    <w:rsid w:val="00A25783"/>
    <w:rsid w:val="00A6169E"/>
    <w:rsid w:val="00ED77C9"/>
    <w:rsid w:val="00F02590"/>
    <w:rsid w:val="00F77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69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616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6169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6169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616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6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616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6169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6169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A6169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169E"/>
    <w:rPr>
      <w:lang w:val="en-US"/>
    </w:rPr>
  </w:style>
  <w:style w:type="paragraph" w:styleId="a5">
    <w:name w:val="Normal Indent"/>
    <w:basedOn w:val="a"/>
    <w:uiPriority w:val="99"/>
    <w:unhideWhenUsed/>
    <w:rsid w:val="00A6169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A6169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616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A616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A616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A6169E"/>
    <w:rPr>
      <w:i/>
      <w:iCs/>
    </w:rPr>
  </w:style>
  <w:style w:type="character" w:styleId="ab">
    <w:name w:val="Hyperlink"/>
    <w:basedOn w:val="a0"/>
    <w:uiPriority w:val="99"/>
    <w:unhideWhenUsed/>
    <w:rsid w:val="00A6169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6169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A6169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075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3f8f0" TargetMode="External"/><Relationship Id="rId21" Type="http://schemas.openxmlformats.org/officeDocument/2006/relationships/hyperlink" Target="https://m.edsoo.ru/7f41b720" TargetMode="External"/><Relationship Id="rId34" Type="http://schemas.openxmlformats.org/officeDocument/2006/relationships/hyperlink" Target="https://m.edsoo.ru/8bc40bec" TargetMode="External"/><Relationship Id="rId42" Type="http://schemas.openxmlformats.org/officeDocument/2006/relationships/hyperlink" Target="https://m.edsoo.ru/8bc41d6c" TargetMode="External"/><Relationship Id="rId47" Type="http://schemas.openxmlformats.org/officeDocument/2006/relationships/hyperlink" Target="https://m.edsoo.ru/8bc42618" TargetMode="External"/><Relationship Id="rId50" Type="http://schemas.openxmlformats.org/officeDocument/2006/relationships/hyperlink" Target="https://m.edsoo.ru/8bc4297e" TargetMode="External"/><Relationship Id="rId55" Type="http://schemas.openxmlformats.org/officeDocument/2006/relationships/hyperlink" Target="https://m.edsoo.ru/8bc4336a" TargetMode="External"/><Relationship Id="rId63" Type="http://schemas.openxmlformats.org/officeDocument/2006/relationships/hyperlink" Target="https://m.edsoo.ru/8bc43bb2" TargetMode="External"/><Relationship Id="rId68" Type="http://schemas.openxmlformats.org/officeDocument/2006/relationships/hyperlink" Target="https://m.edsoo.ru/8bc44bca" TargetMode="External"/><Relationship Id="rId76" Type="http://schemas.openxmlformats.org/officeDocument/2006/relationships/hyperlink" Target="https://m.edsoo.ru/8bc4561a" TargetMode="External"/><Relationship Id="rId84" Type="http://schemas.openxmlformats.org/officeDocument/2006/relationships/hyperlink" Target="https://m.edsoo.ru/8bc4648e" TargetMode="External"/><Relationship Id="rId89" Type="http://schemas.openxmlformats.org/officeDocument/2006/relationships/hyperlink" Target="https://m.edsoo.ru/8bc46a7e" TargetMode="External"/><Relationship Id="rId97" Type="http://schemas.openxmlformats.org/officeDocument/2006/relationships/hyperlink" Target="https://m.edsoo.ru/8bc409d0" TargetMode="External"/><Relationship Id="rId7" Type="http://schemas.openxmlformats.org/officeDocument/2006/relationships/hyperlink" Target="https://m.edsoo.ru/7f41b720" TargetMode="External"/><Relationship Id="rId71" Type="http://schemas.openxmlformats.org/officeDocument/2006/relationships/hyperlink" Target="https://m.edsoo.ru/8bc45034" TargetMode="External"/><Relationship Id="rId92" Type="http://schemas.openxmlformats.org/officeDocument/2006/relationships/hyperlink" Target="https://m.edsoo.ru/8bc46db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720" TargetMode="External"/><Relationship Id="rId29" Type="http://schemas.openxmlformats.org/officeDocument/2006/relationships/hyperlink" Target="https://m.edsoo.ru/8bc3fddc" TargetMode="External"/><Relationship Id="rId11" Type="http://schemas.openxmlformats.org/officeDocument/2006/relationships/hyperlink" Target="https://m.edsoo.ru/7f41b720" TargetMode="External"/><Relationship Id="rId24" Type="http://schemas.openxmlformats.org/officeDocument/2006/relationships/hyperlink" Target="https://m.edsoo.ru/8bc3f6d4" TargetMode="External"/><Relationship Id="rId32" Type="http://schemas.openxmlformats.org/officeDocument/2006/relationships/hyperlink" Target="https://m.edsoo.ru/8bc40692" TargetMode="External"/><Relationship Id="rId37" Type="http://schemas.openxmlformats.org/officeDocument/2006/relationships/hyperlink" Target="https://m.edsoo.ru/8bc417a4" TargetMode="External"/><Relationship Id="rId40" Type="http://schemas.openxmlformats.org/officeDocument/2006/relationships/hyperlink" Target="https://m.edsoo.ru/8bc41c18" TargetMode="External"/><Relationship Id="rId45" Type="http://schemas.openxmlformats.org/officeDocument/2006/relationships/hyperlink" Target="https://m.edsoo.ru/8bc44580" TargetMode="External"/><Relationship Id="rId53" Type="http://schemas.openxmlformats.org/officeDocument/2006/relationships/hyperlink" Target="https://m.edsoo.ru/8bc42e4c" TargetMode="External"/><Relationship Id="rId58" Type="http://schemas.openxmlformats.org/officeDocument/2006/relationships/hyperlink" Target="https://m.edsoo.ru/8bc43770" TargetMode="External"/><Relationship Id="rId66" Type="http://schemas.openxmlformats.org/officeDocument/2006/relationships/hyperlink" Target="https://m.edsoo.ru/8bc440e4" TargetMode="External"/><Relationship Id="rId74" Type="http://schemas.openxmlformats.org/officeDocument/2006/relationships/hyperlink" Target="https://m.edsoo.ru/8bc45372" TargetMode="External"/><Relationship Id="rId79" Type="http://schemas.openxmlformats.org/officeDocument/2006/relationships/hyperlink" Target="https://m.edsoo.ru/8bc45ca0" TargetMode="External"/><Relationship Id="rId87" Type="http://schemas.openxmlformats.org/officeDocument/2006/relationships/hyperlink" Target="https://m.edsoo.ru/8bc4636c" TargetMode="External"/><Relationship Id="rId5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8bc43982" TargetMode="External"/><Relationship Id="rId82" Type="http://schemas.openxmlformats.org/officeDocument/2006/relationships/hyperlink" Target="https://m.edsoo.ru/8bc46146" TargetMode="External"/><Relationship Id="rId90" Type="http://schemas.openxmlformats.org/officeDocument/2006/relationships/hyperlink" Target="https://m.edsoo.ru/8bc46c9a" TargetMode="External"/><Relationship Id="rId95" Type="http://schemas.openxmlformats.org/officeDocument/2006/relationships/hyperlink" Target="https://m.edsoo.ru/8bc47398" TargetMode="External"/><Relationship Id="rId19" Type="http://schemas.openxmlformats.org/officeDocument/2006/relationships/hyperlink" Target="https://m.edsoo.ru/7f41b720" TargetMode="External"/><Relationship Id="rId14" Type="http://schemas.openxmlformats.org/officeDocument/2006/relationships/hyperlink" Target="https://m.edsoo.ru/7f41b720" TargetMode="External"/><Relationship Id="rId22" Type="http://schemas.openxmlformats.org/officeDocument/2006/relationships/hyperlink" Target="https://m.edsoo.ru/7f41b720" TargetMode="External"/><Relationship Id="rId27" Type="http://schemas.openxmlformats.org/officeDocument/2006/relationships/hyperlink" Target="https://m.edsoo.ru/8bc3fb48" TargetMode="External"/><Relationship Id="rId30" Type="http://schemas.openxmlformats.org/officeDocument/2006/relationships/hyperlink" Target="https://m.edsoo.ru/8bc3fef4" TargetMode="External"/><Relationship Id="rId35" Type="http://schemas.openxmlformats.org/officeDocument/2006/relationships/hyperlink" Target="https://m.edsoo.ru/8bc40f48" TargetMode="External"/><Relationship Id="rId43" Type="http://schemas.openxmlformats.org/officeDocument/2006/relationships/hyperlink" Target="https://m.edsoo.ru/8bc41ea2" TargetMode="External"/><Relationship Id="rId48" Type="http://schemas.openxmlformats.org/officeDocument/2006/relationships/hyperlink" Target="https://m.edsoo.ru/8bc4273a" TargetMode="External"/><Relationship Id="rId56" Type="http://schemas.openxmlformats.org/officeDocument/2006/relationships/hyperlink" Target="https://m.edsoo.ru/8bc434be" TargetMode="External"/><Relationship Id="rId64" Type="http://schemas.openxmlformats.org/officeDocument/2006/relationships/hyperlink" Target="https://m.edsoo.ru/8bc43e3c" TargetMode="External"/><Relationship Id="rId69" Type="http://schemas.openxmlformats.org/officeDocument/2006/relationships/hyperlink" Target="https://m.edsoo.ru/8bc44d00" TargetMode="External"/><Relationship Id="rId77" Type="http://schemas.openxmlformats.org/officeDocument/2006/relationships/hyperlink" Target="https://m.edsoo.ru/8bc45a52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m.edsoo.ru/7f41b720" TargetMode="External"/><Relationship Id="rId51" Type="http://schemas.openxmlformats.org/officeDocument/2006/relationships/hyperlink" Target="https://m.edsoo.ru/8bc42b9a" TargetMode="External"/><Relationship Id="rId72" Type="http://schemas.openxmlformats.org/officeDocument/2006/relationships/hyperlink" Target="https://m.edsoo.ru/8bc4514c" TargetMode="External"/><Relationship Id="rId80" Type="http://schemas.openxmlformats.org/officeDocument/2006/relationships/hyperlink" Target="https://m.edsoo.ru/8bc45dae" TargetMode="External"/><Relationship Id="rId85" Type="http://schemas.openxmlformats.org/officeDocument/2006/relationships/hyperlink" Target="https://m.edsoo.ru/8bc465a6" TargetMode="External"/><Relationship Id="rId93" Type="http://schemas.openxmlformats.org/officeDocument/2006/relationships/hyperlink" Target="https://m.edsoo.ru/8bc46ed4" TargetMode="External"/><Relationship Id="rId98" Type="http://schemas.openxmlformats.org/officeDocument/2006/relationships/hyperlink" Target="https://m.edsoo.ru/8bc475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720" TargetMode="External"/><Relationship Id="rId17" Type="http://schemas.openxmlformats.org/officeDocument/2006/relationships/hyperlink" Target="https://m.edsoo.ru/7f41b720" TargetMode="External"/><Relationship Id="rId25" Type="http://schemas.openxmlformats.org/officeDocument/2006/relationships/hyperlink" Target="https://m.edsoo.ru/8bc3f7e2" TargetMode="External"/><Relationship Id="rId33" Type="http://schemas.openxmlformats.org/officeDocument/2006/relationships/hyperlink" Target="https://m.edsoo.ru/8bc40ae8" TargetMode="External"/><Relationship Id="rId38" Type="http://schemas.openxmlformats.org/officeDocument/2006/relationships/hyperlink" Target="https://m.edsoo.ru/8bc418d0" TargetMode="External"/><Relationship Id="rId46" Type="http://schemas.openxmlformats.org/officeDocument/2006/relationships/hyperlink" Target="https://m.edsoo.ru/8bc421fe" TargetMode="External"/><Relationship Id="rId59" Type="http://schemas.openxmlformats.org/officeDocument/2006/relationships/hyperlink" Target="https://m.edsoo.ru/8bc45fe8" TargetMode="External"/><Relationship Id="rId67" Type="http://schemas.openxmlformats.org/officeDocument/2006/relationships/hyperlink" Target="https://m.edsoo.ru/8bc449ea" TargetMode="External"/><Relationship Id="rId20" Type="http://schemas.openxmlformats.org/officeDocument/2006/relationships/hyperlink" Target="https://m.edsoo.ru/7f41b720" TargetMode="External"/><Relationship Id="rId41" Type="http://schemas.openxmlformats.org/officeDocument/2006/relationships/hyperlink" Target="https://m.edsoo.ru/8bc41fd8" TargetMode="External"/><Relationship Id="rId54" Type="http://schemas.openxmlformats.org/officeDocument/2006/relationships/hyperlink" Target="https://m.edsoo.ru/8bc430ea" TargetMode="External"/><Relationship Id="rId62" Type="http://schemas.openxmlformats.org/officeDocument/2006/relationships/hyperlink" Target="https://m.edsoo.ru/8bc43a9a" TargetMode="External"/><Relationship Id="rId70" Type="http://schemas.openxmlformats.org/officeDocument/2006/relationships/hyperlink" Target="https://m.edsoo.ru/8bc44e0e" TargetMode="External"/><Relationship Id="rId75" Type="http://schemas.openxmlformats.org/officeDocument/2006/relationships/hyperlink" Target="https://m.edsoo.ru/8bc454f8" TargetMode="External"/><Relationship Id="rId83" Type="http://schemas.openxmlformats.org/officeDocument/2006/relationships/hyperlink" Target="https://m.edsoo.ru/8bc46254" TargetMode="External"/><Relationship Id="rId88" Type="http://schemas.openxmlformats.org/officeDocument/2006/relationships/hyperlink" Target="https://m.edsoo.ru/8bc467ae" TargetMode="External"/><Relationship Id="rId91" Type="http://schemas.openxmlformats.org/officeDocument/2006/relationships/hyperlink" Target="https://m.edsoo.ru/8bc4749c" TargetMode="External"/><Relationship Id="rId96" Type="http://schemas.openxmlformats.org/officeDocument/2006/relationships/hyperlink" Target="https://m.edsoo.ru/8bc408c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720" TargetMode="External"/><Relationship Id="rId15" Type="http://schemas.openxmlformats.org/officeDocument/2006/relationships/hyperlink" Target="https://m.edsoo.ru/7f41b720" TargetMode="External"/><Relationship Id="rId23" Type="http://schemas.openxmlformats.org/officeDocument/2006/relationships/hyperlink" Target="https://m.edsoo.ru/7f41b720" TargetMode="External"/><Relationship Id="rId28" Type="http://schemas.openxmlformats.org/officeDocument/2006/relationships/hyperlink" Target="https://m.edsoo.ru/8bc3fcba" TargetMode="External"/><Relationship Id="rId36" Type="http://schemas.openxmlformats.org/officeDocument/2006/relationships/hyperlink" Target="https://m.edsoo.ru/8bc4166e" TargetMode="External"/><Relationship Id="rId49" Type="http://schemas.openxmlformats.org/officeDocument/2006/relationships/hyperlink" Target="https://m.edsoo.ru/8bc4285c" TargetMode="External"/><Relationship Id="rId57" Type="http://schemas.openxmlformats.org/officeDocument/2006/relationships/hyperlink" Target="https://m.edsoo.ru/8bc43658" TargetMode="External"/><Relationship Id="rId10" Type="http://schemas.openxmlformats.org/officeDocument/2006/relationships/hyperlink" Target="https://m.edsoo.ru/7f41b720" TargetMode="External"/><Relationship Id="rId31" Type="http://schemas.openxmlformats.org/officeDocument/2006/relationships/hyperlink" Target="https://m.edsoo.ru/8bc40584" TargetMode="External"/><Relationship Id="rId44" Type="http://schemas.openxmlformats.org/officeDocument/2006/relationships/hyperlink" Target="https://m.edsoo.ru/8bc44328" TargetMode="External"/><Relationship Id="rId52" Type="http://schemas.openxmlformats.org/officeDocument/2006/relationships/hyperlink" Target="https://m.edsoo.ru/8bc42d3e" TargetMode="External"/><Relationship Id="rId60" Type="http://schemas.openxmlformats.org/officeDocument/2006/relationships/hyperlink" Target="https://m.edsoo.ru/8bc4387e" TargetMode="External"/><Relationship Id="rId65" Type="http://schemas.openxmlformats.org/officeDocument/2006/relationships/hyperlink" Target="https://m.edsoo.ru/8bc43fcc" TargetMode="External"/><Relationship Id="rId73" Type="http://schemas.openxmlformats.org/officeDocument/2006/relationships/hyperlink" Target="https://m.edsoo.ru/8bc45264" TargetMode="External"/><Relationship Id="rId78" Type="http://schemas.openxmlformats.org/officeDocument/2006/relationships/hyperlink" Target="https://m.edsoo.ru/8bc45b92" TargetMode="External"/><Relationship Id="rId81" Type="http://schemas.openxmlformats.org/officeDocument/2006/relationships/hyperlink" Target="https://m.edsoo.ru/8bc45ed0" TargetMode="External"/><Relationship Id="rId86" Type="http://schemas.openxmlformats.org/officeDocument/2006/relationships/hyperlink" Target="https://m.edsoo.ru/8bc466aa" TargetMode="External"/><Relationship Id="rId94" Type="http://schemas.openxmlformats.org/officeDocument/2006/relationships/hyperlink" Target="https://m.edsoo.ru/8bc4728a" TargetMode="External"/><Relationship Id="rId99" Type="http://schemas.openxmlformats.org/officeDocument/2006/relationships/hyperlink" Target="https://m.edsoo.ru/8bc476c2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b720" TargetMode="External"/><Relationship Id="rId18" Type="http://schemas.openxmlformats.org/officeDocument/2006/relationships/hyperlink" Target="https://m.edsoo.ru/7f41b720" TargetMode="External"/><Relationship Id="rId39" Type="http://schemas.openxmlformats.org/officeDocument/2006/relationships/hyperlink" Target="https://m.edsoo.ru/8bc41a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35</Pages>
  <Words>11140</Words>
  <Characters>63504</Characters>
  <Application>Microsoft Office Word</Application>
  <DocSecurity>0</DocSecurity>
  <Lines>529</Lines>
  <Paragraphs>148</Paragraphs>
  <ScaleCrop>false</ScaleCrop>
  <Company/>
  <LinksUpToDate>false</LinksUpToDate>
  <CharactersWithSpaces>74496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Никифорова</dc:creator>
  <cp:keywords/>
  <dc:description/>
  <cp:lastModifiedBy>user</cp:lastModifiedBy>
  <cp:revision>4</cp:revision>
  <dcterms:created xsi:type="dcterms:W3CDTF">2025-07-25T09:23:00Z</dcterms:created>
  <dcterms:modified xsi:type="dcterms:W3CDTF">2025-09-21T20:02:00Z</dcterms:modified>
</cp:coreProperties>
</file>